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3CB295E6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Probatorik </w:t>
      </w:r>
      <w:r w:rsidR="007D76C7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3 </w:t>
      </w:r>
      <w:r w:rsidR="008F45A0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Aufklärung</w:t>
      </w:r>
    </w:p>
    <w:p w14:paraId="489C48DD" w14:textId="47B3594E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BC7E5A">
        <w:rPr>
          <w:rFonts w:cs="Arial"/>
          <w:i/>
          <w:iCs/>
          <w:kern w:val="1"/>
        </w:rPr>
        <w:t>35150 (P Nr)</w:t>
      </w:r>
      <w:r w:rsidR="004C7B41" w:rsidRPr="004C7B41">
        <w:rPr>
          <w:rStyle w:val="Funotenzeichen"/>
          <w:rFonts w:cs="Arial"/>
          <w:i/>
          <w:iCs/>
          <w:kern w:val="1"/>
        </w:rPr>
        <w:footnoteReference w:id="1"/>
      </w:r>
    </w:p>
    <w:p w14:paraId="746ABEB0" w14:textId="77777777" w:rsidR="004C7B41" w:rsidRDefault="004C7B41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7B41" w:rsidRPr="004C7B41" w14:paraId="54563F38" w14:textId="77777777" w:rsidTr="004C7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C292DB" w14:textId="56A756EB" w:rsidR="004C7B41" w:rsidRPr="00BC7E5A" w:rsidRDefault="004C7B41" w:rsidP="00BC7E5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3D234035" w14:textId="3408071F" w:rsidR="004C7B41" w:rsidRPr="00BC7E5A" w:rsidRDefault="00BC7E5A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50</w:t>
            </w:r>
          </w:p>
          <w:p w14:paraId="6188B35F" w14:textId="77777777" w:rsidR="004C7B41" w:rsidRPr="00BC7E5A" w:rsidRDefault="004C7B41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4C7B41" w:rsidRPr="004C7B41" w14:paraId="6964D424" w14:textId="77777777" w:rsidTr="004C7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CAA92C" w14:textId="196CB513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Veränderungen in der Behandlungsentwicklung:</w:t>
            </w:r>
          </w:p>
        </w:tc>
        <w:tc>
          <w:tcPr>
            <w:tcW w:w="4531" w:type="dxa"/>
          </w:tcPr>
          <w:p w14:paraId="2EC8D374" w14:textId="0936D912" w:rsidR="004C7B41" w:rsidRPr="00BC7E5A" w:rsidRDefault="004C7B41" w:rsidP="004C7B41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</w:p>
        </w:tc>
      </w:tr>
      <w:tr w:rsidR="004C7B41" w:rsidRPr="004C7B41" w14:paraId="58704B32" w14:textId="77777777" w:rsidTr="004C7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F46E647" w14:textId="50ADA4E5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60602237" w14:textId="0CB252AC" w:rsidR="001572C7" w:rsidRPr="001572C7" w:rsidRDefault="001572C7" w:rsidP="001572C7">
            <w:pPr>
              <w:pStyle w:val="Listenabsatz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  <w:r w:rsidRPr="001572C7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Aufklärung</w:t>
            </w:r>
          </w:p>
          <w:p w14:paraId="2DFCDB28" w14:textId="00B5E1F2" w:rsidR="004C7B41" w:rsidRPr="00BC7E5A" w:rsidRDefault="004C7B41" w:rsidP="007D76C7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</w:p>
        </w:tc>
      </w:tr>
    </w:tbl>
    <w:p w14:paraId="509F1E45" w14:textId="053491AA" w:rsidR="00B8462B" w:rsidRDefault="00B8462B" w:rsidP="00BC7E5A">
      <w:pPr>
        <w:widowControl w:val="0"/>
        <w:suppressAutoHyphens/>
        <w:autoSpaceDE w:val="0"/>
        <w:autoSpaceDN w:val="0"/>
        <w:adjustRightInd w:val="0"/>
        <w:jc w:val="both"/>
      </w:pPr>
    </w:p>
    <w:p w14:paraId="6D3E942F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Interventionen und Ergebnisse:</w:t>
      </w:r>
    </w:p>
    <w:p w14:paraId="4FE72308" w14:textId="164331A1" w:rsidR="001572C7" w:rsidRDefault="001572C7" w:rsidP="001572C7">
      <w:pPr>
        <w:widowControl w:val="0"/>
        <w:suppressAutoHyphens/>
        <w:autoSpaceDE w:val="0"/>
        <w:autoSpaceDN w:val="0"/>
        <w:adjustRightInd w:val="0"/>
        <w:rPr>
          <w:rFonts w:cs="Arial"/>
          <w:kern w:val="1"/>
        </w:rPr>
      </w:pPr>
      <w:r>
        <w:rPr>
          <w:rFonts w:cs="Arial"/>
          <w:kern w:val="1"/>
        </w:rPr>
        <w:t>Aufklärung (mündlich) über:</w:t>
      </w:r>
    </w:p>
    <w:p w14:paraId="7137DB45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Diagnose und damit zusammenhängende Symptome</w:t>
      </w:r>
    </w:p>
    <w:p w14:paraId="06E3DF74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3B5761">
        <w:rPr>
          <w:rFonts w:cs="Arial"/>
          <w:kern w:val="1"/>
        </w:rPr>
        <w:t>diagnostische Methoden, die zu dieser Diagnose geführt haben</w:t>
      </w:r>
    </w:p>
    <w:p w14:paraId="6F002281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vermutliche Ursache der Beschwerden</w:t>
      </w:r>
    </w:p>
    <w:p w14:paraId="7338A5FF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geplante Frequenz der Sitzungen: mehrmals pro Woche / wöchentlich / alle [Anzahl] Wochen</w:t>
      </w:r>
    </w:p>
    <w:p w14:paraId="5F4520A5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3B5761">
        <w:rPr>
          <w:rFonts w:cs="Arial"/>
          <w:kern w:val="1"/>
        </w:rPr>
        <w:t>wie lange Therapie voraussichtlich dauern wird</w:t>
      </w:r>
    </w:p>
    <w:p w14:paraId="7A024144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E25356">
        <w:rPr>
          <w:rFonts w:cs="Arial"/>
          <w:kern w:val="1"/>
        </w:rPr>
        <w:t>Dringlichkeit und Notwendigkeit der Therapie zum jetzigen Zeitpunkt</w:t>
      </w:r>
    </w:p>
    <w:p w14:paraId="438EBA0D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Information zu möglichen Schließzeiten der Praxis gegeben (Urlaub, Krankheit meinerseits)</w:t>
      </w:r>
    </w:p>
    <w:p w14:paraId="55845160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Ablauf des Antragsverfahrens bei der Krankenversicherung (Patientenexemplar PTV 1 wird zusätzlich ausgehändigt)</w:t>
      </w:r>
    </w:p>
    <w:p w14:paraId="5032A2BF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Regelung für Absagen (Therapievertrag wurde bereits unterschrieben)</w:t>
      </w:r>
    </w:p>
    <w:p w14:paraId="419A4F2E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 xml:space="preserve">Erreichbarkeit der Praxis (per Therapievertrag) und Zeiten der Erreichbarkeit </w:t>
      </w:r>
    </w:p>
    <w:p w14:paraId="57DC70BA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 xml:space="preserve">Regelung für Notfälle: </w:t>
      </w:r>
    </w:p>
    <w:p w14:paraId="3EDD6151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>Wirkung der Psychotherapie: Mögliche Hilfe im individuellen Fall, unterschiedliche Wirkungen bei verschiedenen Menschen, Nebenwirkungen</w:t>
      </w:r>
    </w:p>
    <w:p w14:paraId="4DEB40C8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E25356">
        <w:rPr>
          <w:rFonts w:cs="Arial"/>
          <w:kern w:val="1"/>
        </w:rPr>
        <w:t>welche Behandlungsmöglichkeiten nach gegenwärtigem Stand der psychotherapeutischen Wissenschaft zur Verfügung stehen</w:t>
      </w:r>
    </w:p>
    <w:p w14:paraId="5521291F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E25356">
        <w:rPr>
          <w:rFonts w:cs="Arial"/>
          <w:kern w:val="1"/>
        </w:rPr>
        <w:t>über Eignung und Erfolgsaussichten dieser Behandlungsmethoden im konkreten Fall</w:t>
      </w:r>
    </w:p>
    <w:p w14:paraId="74337CC0" w14:textId="77777777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 w:rsidRPr="00E25356">
        <w:rPr>
          <w:rFonts w:cs="Arial"/>
          <w:kern w:val="1"/>
        </w:rPr>
        <w:t>welche Behandlungsmethoden und -maßnahmen zur Anwendung kommen</w:t>
      </w:r>
      <w:r>
        <w:rPr>
          <w:rFonts w:cs="Arial"/>
          <w:kern w:val="1"/>
        </w:rPr>
        <w:t>, geplante Therapiemethoden und -techniken: z.B. Führen eines Tagesbuchs zur Selbstbeobachtung, Arbeit an Aktivitäten / negativen Gedanken / sozialen Fertigkeiten, Auseinandersetzung mit Ängsten, Entspannungsübungen</w:t>
      </w:r>
    </w:p>
    <w:p w14:paraId="7645C091" w14:textId="1C038795" w:rsidR="001572C7" w:rsidRDefault="001572C7" w:rsidP="001572C7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cs="Arial"/>
          <w:kern w:val="1"/>
        </w:rPr>
      </w:pPr>
      <w:r>
        <w:rPr>
          <w:rFonts w:cs="Arial"/>
          <w:kern w:val="1"/>
        </w:rPr>
        <w:t xml:space="preserve">Alternativen zur Psychotherapie im konkreten Fall: Medizinische Rehabilitation / stationäre Behandlung / psychiatrische Behandlung / DiGA / Ergotherapie / sozialpsychiatrische oder psychosoziale Institution, psychiatrische häusliche Krankenpflege / Selbsthilfe </w:t>
      </w:r>
    </w:p>
    <w:p w14:paraId="7ED6941F" w14:textId="77777777" w:rsidR="007D76C7" w:rsidRPr="007D76C7" w:rsidRDefault="007D76C7" w:rsidP="007D76C7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60D4CC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Psychischer Befund: </w:t>
      </w:r>
    </w:p>
    <w:p w14:paraId="1BD040F9" w14:textId="14A1EC0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EF2BA92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F59400A" w14:textId="50EC4C4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  <w:r>
        <w:rPr>
          <w:b/>
          <w:bCs/>
          <w:color w:val="76923C" w:themeColor="accent3" w:themeShade="BF"/>
          <w:sz w:val="20"/>
          <w:szCs w:val="20"/>
        </w:rPr>
        <w:t xml:space="preserve"> </w:t>
      </w:r>
    </w:p>
    <w:p w14:paraId="22CAB769" w14:textId="7777777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3C6DE70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54D19BE" w14:textId="3DFA8039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Absprachen:</w:t>
      </w:r>
    </w:p>
    <w:sectPr w:rsidR="00BC7E5A" w:rsidRPr="00BC7E5A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C6BC9" w14:textId="77777777" w:rsidR="00BC1648" w:rsidRDefault="00BC1648" w:rsidP="00613CC1">
      <w:r>
        <w:separator/>
      </w:r>
    </w:p>
  </w:endnote>
  <w:endnote w:type="continuationSeparator" w:id="0">
    <w:p w14:paraId="3174B0B2" w14:textId="77777777" w:rsidR="00BC1648" w:rsidRDefault="00BC164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A9389" w14:textId="77777777" w:rsidR="00BC1648" w:rsidRDefault="00BC1648" w:rsidP="00613CC1">
      <w:r>
        <w:separator/>
      </w:r>
    </w:p>
  </w:footnote>
  <w:footnote w:type="continuationSeparator" w:id="0">
    <w:p w14:paraId="6E2C6038" w14:textId="77777777" w:rsidR="00BC1648" w:rsidRDefault="00BC1648" w:rsidP="00613CC1">
      <w:r>
        <w:continuationSeparator/>
      </w:r>
    </w:p>
  </w:footnote>
  <w:footnote w:id="1">
    <w:p w14:paraId="18A98BD7" w14:textId="30EBA220" w:rsidR="004C7B41" w:rsidRDefault="004C7B41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legende"/>
      <w:r w:rsidR="00840746">
        <w:rPr>
          <w:b/>
          <w:bCs/>
          <w:i/>
          <w:iCs/>
          <w:sz w:val="16"/>
          <w:szCs w:val="16"/>
        </w:rPr>
        <w:t>Legende:</w:t>
      </w:r>
      <w:bookmarkEnd w:id="0"/>
      <w:r w:rsidR="00840746">
        <w:rPr>
          <w:b/>
          <w:bCs/>
          <w:i/>
          <w:iCs/>
          <w:sz w:val="16"/>
          <w:szCs w:val="16"/>
        </w:rPr>
        <w:t xml:space="preserve"> </w:t>
      </w:r>
      <w:r w:rsidR="00840746">
        <w:rPr>
          <w:i/>
          <w:iCs/>
          <w:sz w:val="16"/>
          <w:szCs w:val="16"/>
        </w:rPr>
        <w:t>S1 (Sprechstunde 1), P1 (Probatorik 1). E (Einzeltherapie), A (Akutbehandlung), G (Gruppentherapie), P (Patient*innenfragebogen Item-Nr.); T (Dokumentationsbogen Therapeut*innen Item-Nr.); P/B (Patientenrechtegesetz / Berufsordnung)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000000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8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8"/>
  </w:num>
  <w:num w:numId="2" w16cid:durableId="2065137261">
    <w:abstractNumId w:val="5"/>
  </w:num>
  <w:num w:numId="3" w16cid:durableId="631055107">
    <w:abstractNumId w:val="15"/>
  </w:num>
  <w:num w:numId="4" w16cid:durableId="1035302643">
    <w:abstractNumId w:val="16"/>
  </w:num>
  <w:num w:numId="5" w16cid:durableId="1588462358">
    <w:abstractNumId w:val="26"/>
  </w:num>
  <w:num w:numId="6" w16cid:durableId="336200895">
    <w:abstractNumId w:val="20"/>
  </w:num>
  <w:num w:numId="7" w16cid:durableId="530610520">
    <w:abstractNumId w:val="14"/>
  </w:num>
  <w:num w:numId="8" w16cid:durableId="1215039684">
    <w:abstractNumId w:val="28"/>
  </w:num>
  <w:num w:numId="9" w16cid:durableId="1931311201">
    <w:abstractNumId w:val="23"/>
  </w:num>
  <w:num w:numId="10" w16cid:durableId="1755274028">
    <w:abstractNumId w:val="7"/>
  </w:num>
  <w:num w:numId="11" w16cid:durableId="1397167063">
    <w:abstractNumId w:val="27"/>
  </w:num>
  <w:num w:numId="12" w16cid:durableId="781342368">
    <w:abstractNumId w:val="9"/>
  </w:num>
  <w:num w:numId="13" w16cid:durableId="1518541834">
    <w:abstractNumId w:val="3"/>
  </w:num>
  <w:num w:numId="14" w16cid:durableId="138573673">
    <w:abstractNumId w:val="22"/>
  </w:num>
  <w:num w:numId="15" w16cid:durableId="1198811200">
    <w:abstractNumId w:val="21"/>
  </w:num>
  <w:num w:numId="16" w16cid:durableId="1970280293">
    <w:abstractNumId w:val="6"/>
  </w:num>
  <w:num w:numId="17" w16cid:durableId="1890142187">
    <w:abstractNumId w:val="24"/>
  </w:num>
  <w:num w:numId="18" w16cid:durableId="1894076105">
    <w:abstractNumId w:val="1"/>
  </w:num>
  <w:num w:numId="19" w16cid:durableId="1253851678">
    <w:abstractNumId w:val="4"/>
  </w:num>
  <w:num w:numId="20" w16cid:durableId="1598095846">
    <w:abstractNumId w:val="12"/>
  </w:num>
  <w:num w:numId="21" w16cid:durableId="579560510">
    <w:abstractNumId w:val="25"/>
  </w:num>
  <w:num w:numId="22" w16cid:durableId="348796737">
    <w:abstractNumId w:val="29"/>
  </w:num>
  <w:num w:numId="23" w16cid:durableId="1726683028">
    <w:abstractNumId w:val="19"/>
  </w:num>
  <w:num w:numId="24" w16cid:durableId="2110807247">
    <w:abstractNumId w:val="13"/>
  </w:num>
  <w:num w:numId="25" w16cid:durableId="964625238">
    <w:abstractNumId w:val="8"/>
  </w:num>
  <w:num w:numId="26" w16cid:durableId="808858411">
    <w:abstractNumId w:val="10"/>
  </w:num>
  <w:num w:numId="27" w16cid:durableId="1694721721">
    <w:abstractNumId w:val="11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8AD"/>
    <w:rsid w:val="00224476"/>
    <w:rsid w:val="00267E71"/>
    <w:rsid w:val="002B5E39"/>
    <w:rsid w:val="002C0052"/>
    <w:rsid w:val="002E5D51"/>
    <w:rsid w:val="00300920"/>
    <w:rsid w:val="00343A39"/>
    <w:rsid w:val="00366CE0"/>
    <w:rsid w:val="00424B80"/>
    <w:rsid w:val="004C7B41"/>
    <w:rsid w:val="004D1784"/>
    <w:rsid w:val="004D6F28"/>
    <w:rsid w:val="004F636E"/>
    <w:rsid w:val="0053464A"/>
    <w:rsid w:val="005428E4"/>
    <w:rsid w:val="00597A81"/>
    <w:rsid w:val="005D2295"/>
    <w:rsid w:val="00613CC1"/>
    <w:rsid w:val="00627DE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D76C7"/>
    <w:rsid w:val="007E3F3B"/>
    <w:rsid w:val="00804A7C"/>
    <w:rsid w:val="00840746"/>
    <w:rsid w:val="0085018C"/>
    <w:rsid w:val="0085100E"/>
    <w:rsid w:val="00861E9B"/>
    <w:rsid w:val="00871EFC"/>
    <w:rsid w:val="008A4AEA"/>
    <w:rsid w:val="008D7205"/>
    <w:rsid w:val="008F1A4C"/>
    <w:rsid w:val="008F3464"/>
    <w:rsid w:val="008F45A0"/>
    <w:rsid w:val="009273F5"/>
    <w:rsid w:val="00942654"/>
    <w:rsid w:val="00944F35"/>
    <w:rsid w:val="00957C88"/>
    <w:rsid w:val="00981714"/>
    <w:rsid w:val="00982136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8462B"/>
    <w:rsid w:val="00BA0153"/>
    <w:rsid w:val="00BC1648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950A0"/>
    <w:rsid w:val="00EA7AF9"/>
    <w:rsid w:val="00F1199B"/>
    <w:rsid w:val="00F16ACA"/>
    <w:rsid w:val="00F35096"/>
    <w:rsid w:val="00F54FE2"/>
    <w:rsid w:val="00FA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Angie Gold (DGVT)</cp:lastModifiedBy>
  <cp:revision>2</cp:revision>
  <cp:lastPrinted>2024-05-08T12:31:00Z</cp:lastPrinted>
  <dcterms:created xsi:type="dcterms:W3CDTF">2024-08-20T11:45:00Z</dcterms:created>
  <dcterms:modified xsi:type="dcterms:W3CDTF">2024-08-20T11:45:00Z</dcterms:modified>
</cp:coreProperties>
</file>