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258CDD03" w:rsidR="004C7B41" w:rsidRPr="004C7B41" w:rsidRDefault="00B61E02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Verlaufsdokumentation</w:t>
      </w:r>
      <w:r w:rsidR="009A50A4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 xml:space="preserve"> </w:t>
      </w:r>
      <w:r w:rsidR="00F06EBE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 xml:space="preserve">Abschlusssitzung </w:t>
      </w:r>
    </w:p>
    <w:p w14:paraId="750804F1" w14:textId="7BDFDA5C" w:rsidR="00B61E02" w:rsidRPr="004C7B41" w:rsidRDefault="00487F37" w:rsidP="00B61E02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487F37">
        <w:rPr>
          <w:rFonts w:cs="Arial"/>
          <w:i/>
          <w:iCs/>
          <w:kern w:val="1"/>
        </w:rPr>
        <w:t xml:space="preserve">3542X (E </w:t>
      </w:r>
      <w:proofErr w:type="spellStart"/>
      <w:r w:rsidRPr="00487F37">
        <w:rPr>
          <w:rFonts w:cs="Arial"/>
          <w:i/>
          <w:iCs/>
          <w:kern w:val="1"/>
        </w:rPr>
        <w:t>Nr</w:t>
      </w:r>
      <w:proofErr w:type="spellEnd"/>
      <w:r w:rsidRPr="00487F37">
        <w:rPr>
          <w:rFonts w:cs="Arial"/>
          <w:i/>
          <w:iCs/>
          <w:kern w:val="1"/>
        </w:rPr>
        <w:t>)</w:t>
      </w:r>
      <w:r w:rsidR="00B61E02" w:rsidRPr="004C7B41">
        <w:rPr>
          <w:rStyle w:val="Funotenzeichen"/>
          <w:rFonts w:cs="Arial"/>
          <w:i/>
          <w:iCs/>
          <w:kern w:val="1"/>
        </w:rPr>
        <w:footnoteReference w:id="1"/>
      </w:r>
    </w:p>
    <w:p w14:paraId="46F1B4F0" w14:textId="77777777" w:rsidR="00F74E84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p w14:paraId="5D875F3F" w14:textId="77777777" w:rsidR="003350D5" w:rsidRDefault="003350D5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1E02" w:rsidRPr="004C7B41" w14:paraId="4E5AE5D3" w14:textId="77777777" w:rsidTr="00700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CE1363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</w:p>
        </w:tc>
        <w:tc>
          <w:tcPr>
            <w:tcW w:w="4531" w:type="dxa"/>
          </w:tcPr>
          <w:p w14:paraId="72CAAFFA" w14:textId="196844A9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50</w:t>
            </w:r>
          </w:p>
          <w:p w14:paraId="64CE0321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  <w:tr w:rsidR="00B61E02" w:rsidRPr="004C7B41" w14:paraId="64F3DCCD" w14:textId="77777777" w:rsidTr="00700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1999D7" w14:textId="12819DC1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Ggf. Veränderungen in der Behandlungsentwicklung:</w:t>
            </w:r>
          </w:p>
        </w:tc>
        <w:tc>
          <w:tcPr>
            <w:tcW w:w="4531" w:type="dxa"/>
          </w:tcPr>
          <w:p w14:paraId="482F9855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</w:tr>
      <w:tr w:rsidR="00B61E02" w:rsidRPr="004C7B41" w14:paraId="500DCC64" w14:textId="77777777" w:rsidTr="00700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CB9992" w14:textId="6398CA7E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Thema, Inhalt, Therapiegeschehen, ggf. psychotherapeutisches Verständnis:</w:t>
            </w:r>
          </w:p>
        </w:tc>
        <w:tc>
          <w:tcPr>
            <w:tcW w:w="4531" w:type="dxa"/>
          </w:tcPr>
          <w:p w14:paraId="554FFA81" w14:textId="220BB1D8" w:rsidR="00487F37" w:rsidRPr="00F06EBE" w:rsidRDefault="00487F37" w:rsidP="00487F37">
            <w:pPr>
              <w:pStyle w:val="Listenabsatz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06EBE">
              <w:rPr>
                <w:color w:val="auto"/>
                <w:sz w:val="20"/>
                <w:szCs w:val="20"/>
              </w:rPr>
              <w:t>Therapieabschluss</w:t>
            </w:r>
          </w:p>
          <w:p w14:paraId="784A0BA4" w14:textId="257B491D" w:rsidR="00487F37" w:rsidRPr="00F06EBE" w:rsidRDefault="00487F37" w:rsidP="00487F37">
            <w:pPr>
              <w:pStyle w:val="Listenabsatz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F06EBE">
              <w:rPr>
                <w:color w:val="auto"/>
                <w:sz w:val="20"/>
                <w:szCs w:val="20"/>
              </w:rPr>
              <w:t>Zielerreichung</w:t>
            </w:r>
          </w:p>
          <w:p w14:paraId="48CF3414" w14:textId="04948C54" w:rsidR="00B61E02" w:rsidRPr="00487F37" w:rsidRDefault="00487F37" w:rsidP="00487F37">
            <w:pPr>
              <w:pStyle w:val="Listenabsatz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  <w:r w:rsidRPr="00F06EBE">
              <w:rPr>
                <w:color w:val="auto"/>
                <w:sz w:val="20"/>
                <w:szCs w:val="20"/>
              </w:rPr>
              <w:t>Mögliche Weiterbehandlungsmaßnahmen</w:t>
            </w:r>
          </w:p>
        </w:tc>
      </w:tr>
    </w:tbl>
    <w:p w14:paraId="75A77B39" w14:textId="77777777" w:rsidR="00B61E02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kern w:val="1"/>
          <w:sz w:val="20"/>
          <w:szCs w:val="20"/>
        </w:rPr>
      </w:pPr>
    </w:p>
    <w:p w14:paraId="4EF2BA92" w14:textId="67EFCD65" w:rsidR="00BC7E5A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  <w:r w:rsidRPr="00B61E02">
        <w:rPr>
          <w:rFonts w:cs="Arial"/>
          <w:b/>
          <w:bCs/>
          <w:color w:val="76923C" w:themeColor="accent3" w:themeShade="BF"/>
          <w:kern w:val="1"/>
          <w:sz w:val="20"/>
          <w:szCs w:val="20"/>
        </w:rPr>
        <w:t>Interventionen und Ergebnisse:</w:t>
      </w:r>
    </w:p>
    <w:p w14:paraId="2ECCD4F1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 xml:space="preserve">Überprüfung des patientenindividuellen Therapieverlaufs in relevanten Behandlungsdimensionen: </w:t>
      </w:r>
    </w:p>
    <w:p w14:paraId="0311E01F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Einordnung der Abschlussdiagnostik [standardisiertes Testverfahren oder psychometrisches Testverfahren oder standardisiertes/strukturiertes klinisches Interview]</w:t>
      </w:r>
    </w:p>
    <w:p w14:paraId="5FCFAC13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Prüfung der Zielerreichung:</w:t>
      </w:r>
    </w:p>
    <w:p w14:paraId="3D093231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Ziel 1: GAS -2 bis +2</w:t>
      </w:r>
    </w:p>
    <w:p w14:paraId="24D751C0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Ziel 2: GAS -2 bis +2</w:t>
      </w:r>
    </w:p>
    <w:p w14:paraId="73680551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Ziel 3: GAS -2 bis +2</w:t>
      </w:r>
    </w:p>
    <w:p w14:paraId="78A0FB12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 xml:space="preserve">Im Verlauf angepasste Therapieziele: </w:t>
      </w:r>
    </w:p>
    <w:p w14:paraId="52CCCB1D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Ziel [</w:t>
      </w:r>
      <w:proofErr w:type="spellStart"/>
      <w:r w:rsidRPr="00487F37">
        <w:rPr>
          <w:rFonts w:cs="Arial"/>
          <w:kern w:val="1"/>
          <w:sz w:val="20"/>
          <w:szCs w:val="20"/>
        </w:rPr>
        <w:t>Nr</w:t>
      </w:r>
      <w:proofErr w:type="spellEnd"/>
      <w:r w:rsidRPr="00487F37">
        <w:rPr>
          <w:rFonts w:cs="Arial"/>
          <w:kern w:val="1"/>
          <w:sz w:val="20"/>
          <w:szCs w:val="20"/>
        </w:rPr>
        <w:t>]: GAS -2 bis +2</w:t>
      </w:r>
    </w:p>
    <w:p w14:paraId="1598EED4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 xml:space="preserve">Veränderungen durch die Psychotherapie: </w:t>
      </w:r>
    </w:p>
    <w:p w14:paraId="270F05F2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Überlegung zu anschließenden Maßnahmen: getroffen, nicht erforderlich / erforderlich, und zwar:</w:t>
      </w:r>
    </w:p>
    <w:p w14:paraId="0663E0F8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Psychotherapeutische Gespräche</w:t>
      </w:r>
    </w:p>
    <w:p w14:paraId="40BA4B95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Rezidivprophylaxe</w:t>
      </w:r>
    </w:p>
    <w:p w14:paraId="45F26387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Fachärztliche Weiterbehandlung</w:t>
      </w:r>
    </w:p>
    <w:p w14:paraId="7EE1080F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Nicht-ärztliche Behandlung durch [Ergotherapie / Soziotherapie / ...]</w:t>
      </w:r>
    </w:p>
    <w:p w14:paraId="19FF155F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Sozialpsychiatrische bzw. psychosoziale Institutionen: [ambulant betreutes Wohnen / sozialpsychiatrischer Dienst / ...]</w:t>
      </w:r>
    </w:p>
    <w:p w14:paraId="69E3A2F8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(teil)stationäre Behandlung [Tagesklinik / Spezialangebot Fachklinik / stationäre Behandlung / Rehabilitation]</w:t>
      </w:r>
    </w:p>
    <w:p w14:paraId="5CEFEC8B" w14:textId="77777777" w:rsidR="00487F37" w:rsidRPr="00487F37" w:rsidRDefault="00487F37" w:rsidP="00487F3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487F37">
        <w:rPr>
          <w:rFonts w:cs="Arial"/>
          <w:kern w:val="1"/>
          <w:sz w:val="20"/>
          <w:szCs w:val="20"/>
        </w:rPr>
        <w:t>Selbsthilfe-Maßnahmen und Besprechung des Umgangs mit Beschwerden nach der Psychotherapie, welche Maßnahmen aus der Therapie nützlich sein könnten:</w:t>
      </w:r>
    </w:p>
    <w:p w14:paraId="27791D0B" w14:textId="77777777" w:rsidR="00B61E02" w:rsidRPr="00B61E02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</w:p>
    <w:p w14:paraId="1E0E5F06" w14:textId="77777777" w:rsidR="00487F37" w:rsidRDefault="00487F37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>
        <w:rPr>
          <w:b/>
          <w:bCs/>
          <w:color w:val="76923C" w:themeColor="accent3" w:themeShade="BF"/>
          <w:sz w:val="20"/>
          <w:szCs w:val="20"/>
        </w:rPr>
        <w:t xml:space="preserve">Psychischer Befund: </w:t>
      </w:r>
    </w:p>
    <w:p w14:paraId="09BC9045" w14:textId="77777777" w:rsidR="00487F37" w:rsidRDefault="00487F37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08324B37" w14:textId="2860196F" w:rsid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61E02">
        <w:rPr>
          <w:b/>
          <w:bCs/>
          <w:color w:val="76923C" w:themeColor="accent3" w:themeShade="BF"/>
          <w:sz w:val="20"/>
          <w:szCs w:val="20"/>
        </w:rPr>
        <w:t xml:space="preserve">Suizidalität: </w:t>
      </w:r>
    </w:p>
    <w:p w14:paraId="1C68097E" w14:textId="77777777" w:rsidR="00B61E02" w:rsidRP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6D74AC7E" w14:textId="0C7C401F" w:rsid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61E02">
        <w:rPr>
          <w:b/>
          <w:bCs/>
          <w:color w:val="76923C" w:themeColor="accent3" w:themeShade="BF"/>
          <w:sz w:val="20"/>
          <w:szCs w:val="20"/>
        </w:rPr>
        <w:t>Absprachen:</w:t>
      </w:r>
    </w:p>
    <w:sectPr w:rsidR="00B61E02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2B077" w14:textId="77777777" w:rsidR="003F6777" w:rsidRDefault="003F6777" w:rsidP="00613CC1">
      <w:r>
        <w:separator/>
      </w:r>
    </w:p>
  </w:endnote>
  <w:endnote w:type="continuationSeparator" w:id="0">
    <w:p w14:paraId="45CFCC0E" w14:textId="77777777" w:rsidR="003F6777" w:rsidRDefault="003F6777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164FC" w14:textId="77777777" w:rsidR="003F6777" w:rsidRDefault="003F6777" w:rsidP="00613CC1">
      <w:r>
        <w:separator/>
      </w:r>
    </w:p>
  </w:footnote>
  <w:footnote w:type="continuationSeparator" w:id="0">
    <w:p w14:paraId="21C5C27E" w14:textId="77777777" w:rsidR="003F6777" w:rsidRDefault="003F6777" w:rsidP="00613CC1">
      <w:r>
        <w:continuationSeparator/>
      </w:r>
    </w:p>
  </w:footnote>
  <w:footnote w:id="1">
    <w:p w14:paraId="4FB27DD2" w14:textId="0C4F72F3" w:rsidR="00B61E02" w:rsidRDefault="00B61E02" w:rsidP="00B61E02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legende"/>
      <w:r w:rsidR="00263C94">
        <w:rPr>
          <w:b/>
          <w:bCs/>
          <w:i/>
          <w:iCs/>
          <w:sz w:val="16"/>
          <w:szCs w:val="16"/>
        </w:rPr>
        <w:t>Legende:</w:t>
      </w:r>
      <w:bookmarkEnd w:id="0"/>
      <w:r w:rsidR="00263C94">
        <w:rPr>
          <w:b/>
          <w:bCs/>
          <w:i/>
          <w:iCs/>
          <w:sz w:val="16"/>
          <w:szCs w:val="16"/>
        </w:rPr>
        <w:t xml:space="preserve"> </w:t>
      </w:r>
      <w:r w:rsidR="00263C94">
        <w:rPr>
          <w:i/>
          <w:iCs/>
          <w:sz w:val="16"/>
          <w:szCs w:val="16"/>
        </w:rPr>
        <w:t>S1 (Sprechstunde 1), P1 (Probatorik 1). E (Einzeltherapie), A (Akutbehandlung), G (Gruppentherapie), P (Patient*innenfragebogen Item-Nr.); T (Dokumentationsbogen Therapeut*innen Item-Nr.); P/B (Patientenrechtegesetz / Berufsordnung)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000000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9050CC"/>
    <w:multiLevelType w:val="hybridMultilevel"/>
    <w:tmpl w:val="AEEC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F1F3A7A"/>
    <w:multiLevelType w:val="hybridMultilevel"/>
    <w:tmpl w:val="481A93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1C3138E3"/>
    <w:multiLevelType w:val="hybridMultilevel"/>
    <w:tmpl w:val="5148B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438C8"/>
    <w:multiLevelType w:val="hybridMultilevel"/>
    <w:tmpl w:val="7DB28C14"/>
    <w:lvl w:ilvl="0" w:tplc="2C46F44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50497"/>
    <w:multiLevelType w:val="hybridMultilevel"/>
    <w:tmpl w:val="9F60B53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2D13512"/>
    <w:multiLevelType w:val="hybridMultilevel"/>
    <w:tmpl w:val="67907DE4"/>
    <w:lvl w:ilvl="0" w:tplc="2C46F44A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2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21"/>
  </w:num>
  <w:num w:numId="2" w16cid:durableId="2065137261">
    <w:abstractNumId w:val="6"/>
  </w:num>
  <w:num w:numId="3" w16cid:durableId="631055107">
    <w:abstractNumId w:val="18"/>
  </w:num>
  <w:num w:numId="4" w16cid:durableId="1035302643">
    <w:abstractNumId w:val="19"/>
  </w:num>
  <w:num w:numId="5" w16cid:durableId="1588462358">
    <w:abstractNumId w:val="30"/>
  </w:num>
  <w:num w:numId="6" w16cid:durableId="336200895">
    <w:abstractNumId w:val="23"/>
  </w:num>
  <w:num w:numId="7" w16cid:durableId="530610520">
    <w:abstractNumId w:val="17"/>
  </w:num>
  <w:num w:numId="8" w16cid:durableId="1215039684">
    <w:abstractNumId w:val="32"/>
  </w:num>
  <w:num w:numId="9" w16cid:durableId="1931311201">
    <w:abstractNumId w:val="26"/>
  </w:num>
  <w:num w:numId="10" w16cid:durableId="1755274028">
    <w:abstractNumId w:val="8"/>
  </w:num>
  <w:num w:numId="11" w16cid:durableId="1397167063">
    <w:abstractNumId w:val="31"/>
  </w:num>
  <w:num w:numId="12" w16cid:durableId="781342368">
    <w:abstractNumId w:val="10"/>
  </w:num>
  <w:num w:numId="13" w16cid:durableId="1518541834">
    <w:abstractNumId w:val="3"/>
  </w:num>
  <w:num w:numId="14" w16cid:durableId="138573673">
    <w:abstractNumId w:val="25"/>
  </w:num>
  <w:num w:numId="15" w16cid:durableId="1198811200">
    <w:abstractNumId w:val="24"/>
  </w:num>
  <w:num w:numId="16" w16cid:durableId="1970280293">
    <w:abstractNumId w:val="7"/>
  </w:num>
  <w:num w:numId="17" w16cid:durableId="1890142187">
    <w:abstractNumId w:val="27"/>
  </w:num>
  <w:num w:numId="18" w16cid:durableId="1894076105">
    <w:abstractNumId w:val="1"/>
  </w:num>
  <w:num w:numId="19" w16cid:durableId="1253851678">
    <w:abstractNumId w:val="5"/>
  </w:num>
  <w:num w:numId="20" w16cid:durableId="1598095846">
    <w:abstractNumId w:val="14"/>
  </w:num>
  <w:num w:numId="21" w16cid:durableId="579560510">
    <w:abstractNumId w:val="29"/>
  </w:num>
  <w:num w:numId="22" w16cid:durableId="348796737">
    <w:abstractNumId w:val="33"/>
  </w:num>
  <w:num w:numId="23" w16cid:durableId="1726683028">
    <w:abstractNumId w:val="22"/>
  </w:num>
  <w:num w:numId="24" w16cid:durableId="2110807247">
    <w:abstractNumId w:val="15"/>
  </w:num>
  <w:num w:numId="25" w16cid:durableId="964625238">
    <w:abstractNumId w:val="9"/>
  </w:num>
  <w:num w:numId="26" w16cid:durableId="808858411">
    <w:abstractNumId w:val="12"/>
  </w:num>
  <w:num w:numId="27" w16cid:durableId="1694721721">
    <w:abstractNumId w:val="13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9" w16cid:durableId="1756243843">
    <w:abstractNumId w:val="2"/>
  </w:num>
  <w:num w:numId="30" w16cid:durableId="1367834453">
    <w:abstractNumId w:val="20"/>
  </w:num>
  <w:num w:numId="31" w16cid:durableId="1526404604">
    <w:abstractNumId w:val="11"/>
  </w:num>
  <w:num w:numId="32" w16cid:durableId="1431243079">
    <w:abstractNumId w:val="4"/>
  </w:num>
  <w:num w:numId="33" w16cid:durableId="1801342020">
    <w:abstractNumId w:val="16"/>
  </w:num>
  <w:num w:numId="34" w16cid:durableId="15576642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572C7"/>
    <w:rsid w:val="001A08AD"/>
    <w:rsid w:val="00224476"/>
    <w:rsid w:val="00263C94"/>
    <w:rsid w:val="00267E71"/>
    <w:rsid w:val="002A3C9D"/>
    <w:rsid w:val="002B5E39"/>
    <w:rsid w:val="002E5D51"/>
    <w:rsid w:val="00300920"/>
    <w:rsid w:val="003350D5"/>
    <w:rsid w:val="00343A39"/>
    <w:rsid w:val="00366CE0"/>
    <w:rsid w:val="003F6777"/>
    <w:rsid w:val="00424B80"/>
    <w:rsid w:val="00441CE0"/>
    <w:rsid w:val="00475A61"/>
    <w:rsid w:val="00487F37"/>
    <w:rsid w:val="004A2423"/>
    <w:rsid w:val="004C7B41"/>
    <w:rsid w:val="004D1784"/>
    <w:rsid w:val="004D6F28"/>
    <w:rsid w:val="004F636E"/>
    <w:rsid w:val="0053464A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3436D"/>
    <w:rsid w:val="007B49FC"/>
    <w:rsid w:val="007D76C7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9A198C"/>
    <w:rsid w:val="009A50A4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61E02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F06EBE"/>
    <w:rsid w:val="00F1199B"/>
    <w:rsid w:val="00F16ACA"/>
    <w:rsid w:val="00F35096"/>
    <w:rsid w:val="00F51924"/>
    <w:rsid w:val="00F54FE2"/>
    <w:rsid w:val="00F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Angie Gold (DGVT)</cp:lastModifiedBy>
  <cp:revision>2</cp:revision>
  <cp:lastPrinted>2024-05-08T12:31:00Z</cp:lastPrinted>
  <dcterms:created xsi:type="dcterms:W3CDTF">2024-08-20T11:45:00Z</dcterms:created>
  <dcterms:modified xsi:type="dcterms:W3CDTF">2024-08-20T11:45:00Z</dcterms:modified>
</cp:coreProperties>
</file>